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26-1376 Wehr</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Stadtverwaltung Wehr - EDV-Hardware</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 xml:space="preserve">Die Stadt Wehr beabsichtigt im Zuge der
technologischen Erneuerung die vorhandene Serverumgebung auf Leasingbasis zu erneuern.
Da die Stadt Wehr über einen Rahmenvertrag mit der Deutschen Leasing gebunden ist, wird diese Leasinggeberin.
Garantiebestimmungen:
Software Assurance und Bereitstellung der Software Updates für 60 Monate
Inkl. 60 Mon. Garantie inkl. VOS 9x5 Next Business Day (Hardware)
</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